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31" w:rsidRDefault="00B45731" w:rsidP="00B45731">
      <w:pPr>
        <w:jc w:val="both"/>
        <w:rPr>
          <w:rFonts w:cs="Arial"/>
          <w:lang w:val="de-DE"/>
        </w:rPr>
      </w:pPr>
      <w:bookmarkStart w:id="0" w:name="_GoBack"/>
      <w:bookmarkEnd w:id="0"/>
    </w:p>
    <w:p w:rsidR="00B45731" w:rsidRDefault="00B45731" w:rsidP="00B45731">
      <w:pPr>
        <w:jc w:val="both"/>
        <w:rPr>
          <w:rFonts w:cs="Arial"/>
          <w:lang w:val="de-DE"/>
        </w:rPr>
      </w:pPr>
    </w:p>
    <w:p w:rsidR="00B45731" w:rsidRPr="006469CE" w:rsidRDefault="00B45731" w:rsidP="00B45731">
      <w:pPr>
        <w:jc w:val="center"/>
        <w:rPr>
          <w:rFonts w:cs="Arial"/>
          <w:b/>
          <w:u w:val="single"/>
          <w:lang w:val="de-DE"/>
        </w:rPr>
      </w:pPr>
      <w:r w:rsidRPr="006469CE">
        <w:rPr>
          <w:rFonts w:cs="Arial"/>
          <w:b/>
          <w:u w:val="single"/>
          <w:lang w:val="de-DE"/>
        </w:rPr>
        <w:t>Austrian Assistance for BiH</w:t>
      </w:r>
    </w:p>
    <w:p w:rsidR="00B45731" w:rsidRDefault="00B45731" w:rsidP="006469CE">
      <w:pPr>
        <w:rPr>
          <w:rFonts w:cs="Arial"/>
          <w:lang w:val="de-DE"/>
        </w:rPr>
      </w:pPr>
    </w:p>
    <w:p w:rsidR="00B45731" w:rsidRPr="00B45731" w:rsidRDefault="00B45731" w:rsidP="003E7D2C">
      <w:pPr>
        <w:jc w:val="both"/>
        <w:rPr>
          <w:rFonts w:cs="Arial"/>
        </w:rPr>
      </w:pPr>
      <w:r w:rsidRPr="00B45731">
        <w:rPr>
          <w:rFonts w:cs="Arial"/>
        </w:rPr>
        <w:t>Austrian public commitments and effective help on financial support come to an amount of approxim</w:t>
      </w:r>
      <w:r w:rsidR="00F116FF">
        <w:rPr>
          <w:rFonts w:cs="Arial"/>
        </w:rPr>
        <w:t xml:space="preserve">ately </w:t>
      </w:r>
      <w:r w:rsidRPr="00B45731">
        <w:rPr>
          <w:rFonts w:cs="Arial"/>
          <w:b/>
        </w:rPr>
        <w:t xml:space="preserve">€ </w:t>
      </w:r>
      <w:r w:rsidR="00AC1E7C">
        <w:rPr>
          <w:rFonts w:cs="Arial"/>
          <w:b/>
        </w:rPr>
        <w:t>5</w:t>
      </w:r>
      <w:r w:rsidRPr="00B45731">
        <w:rPr>
          <w:rFonts w:cs="Arial"/>
          <w:b/>
        </w:rPr>
        <w:t>.000.000,</w:t>
      </w:r>
      <w:r w:rsidR="00F116FF">
        <w:rPr>
          <w:rFonts w:cs="Arial"/>
          <w:b/>
        </w:rPr>
        <w:t>--</w:t>
      </w:r>
      <w:r w:rsidRPr="00B45731">
        <w:rPr>
          <w:rFonts w:cs="Arial"/>
          <w:b/>
        </w:rPr>
        <w:t>.</w:t>
      </w:r>
      <w:r w:rsidRPr="00B45731">
        <w:rPr>
          <w:rFonts w:cs="Arial"/>
        </w:rPr>
        <w:t xml:space="preserve"> Data concerning volunteer structures like fire and water rescue departments, NGOs and private initiatives </w:t>
      </w:r>
      <w:r w:rsidR="00AC1E7C">
        <w:rPr>
          <w:rFonts w:cs="Arial"/>
        </w:rPr>
        <w:t>cannot completely be evaluated</w:t>
      </w:r>
      <w:r w:rsidR="00BF0A6B">
        <w:rPr>
          <w:rFonts w:cs="Arial"/>
        </w:rPr>
        <w:t>,</w:t>
      </w:r>
      <w:r w:rsidRPr="00B45731">
        <w:rPr>
          <w:rFonts w:cs="Arial"/>
        </w:rPr>
        <w:t xml:space="preserve"> especially because the amount in relation to the practical assistance including personnel and administrative expenses etc. </w:t>
      </w:r>
      <w:r w:rsidR="00BF0A6B">
        <w:rPr>
          <w:rFonts w:cs="Arial"/>
        </w:rPr>
        <w:t>is difficult to</w:t>
      </w:r>
      <w:r w:rsidRPr="00B45731">
        <w:rPr>
          <w:rFonts w:cs="Arial"/>
        </w:rPr>
        <w:t xml:space="preserve"> estimate.</w:t>
      </w:r>
      <w:r w:rsidR="00BF0A6B">
        <w:rPr>
          <w:rFonts w:cs="Arial"/>
        </w:rPr>
        <w:t xml:space="preserve"> However, the Austrian humanitarian</w:t>
      </w:r>
      <w:r w:rsidR="00BF0A6B" w:rsidRPr="00BF0A6B">
        <w:rPr>
          <w:rFonts w:cs="Arial"/>
        </w:rPr>
        <w:t xml:space="preserve"> </w:t>
      </w:r>
      <w:r w:rsidR="00BF0A6B">
        <w:rPr>
          <w:rFonts w:cs="Arial"/>
        </w:rPr>
        <w:t>a</w:t>
      </w:r>
      <w:r w:rsidR="006469CE">
        <w:rPr>
          <w:rFonts w:cs="Arial"/>
        </w:rPr>
        <w:t>ssi</w:t>
      </w:r>
      <w:r w:rsidR="003E7D2C">
        <w:rPr>
          <w:rFonts w:cs="Arial"/>
        </w:rPr>
        <w:t>s</w:t>
      </w:r>
      <w:r w:rsidR="006469CE">
        <w:rPr>
          <w:rFonts w:cs="Arial"/>
        </w:rPr>
        <w:t>t</w:t>
      </w:r>
      <w:r w:rsidR="003E7D2C">
        <w:rPr>
          <w:rFonts w:cs="Arial"/>
        </w:rPr>
        <w:t>ance</w:t>
      </w:r>
      <w:r w:rsidR="00BF0A6B">
        <w:rPr>
          <w:rFonts w:cs="Arial"/>
        </w:rPr>
        <w:t xml:space="preserve"> for BiH </w:t>
      </w:r>
      <w:r w:rsidR="00AC1E7C">
        <w:rPr>
          <w:rFonts w:cs="Arial"/>
        </w:rPr>
        <w:t xml:space="preserve">is </w:t>
      </w:r>
      <w:r w:rsidR="00AC1E7C" w:rsidRPr="00AC1E7C">
        <w:rPr>
          <w:rFonts w:cs="Arial"/>
        </w:rPr>
        <w:t>composed as follows</w:t>
      </w:r>
      <w:r w:rsidR="00AC1E7C">
        <w:rPr>
          <w:rFonts w:cs="Arial"/>
        </w:rPr>
        <w:t>:</w:t>
      </w:r>
    </w:p>
    <w:p w:rsidR="00B45731" w:rsidRPr="00B45731" w:rsidRDefault="00B45731" w:rsidP="003E7D2C">
      <w:pPr>
        <w:jc w:val="both"/>
        <w:rPr>
          <w:rFonts w:cs="Arial"/>
        </w:rPr>
      </w:pPr>
    </w:p>
    <w:p w:rsidR="000B2EDC" w:rsidRDefault="000B2EDC" w:rsidP="003E7D2C">
      <w:pPr>
        <w:ind w:left="708"/>
        <w:jc w:val="both"/>
        <w:rPr>
          <w:rFonts w:cs="Arial"/>
        </w:rPr>
      </w:pPr>
      <w:r>
        <w:rPr>
          <w:rFonts w:cs="Arial"/>
        </w:rPr>
        <w:t>-</w:t>
      </w:r>
      <w:r w:rsidRPr="000B2EDC">
        <w:rPr>
          <w:rFonts w:cs="Arial"/>
        </w:rPr>
        <w:t>46 pe</w:t>
      </w:r>
      <w:r w:rsidR="006469CE">
        <w:rPr>
          <w:rFonts w:cs="Arial"/>
        </w:rPr>
        <w:t>rsons</w:t>
      </w:r>
      <w:r w:rsidRPr="000B2EDC">
        <w:rPr>
          <w:rFonts w:cs="Arial"/>
        </w:rPr>
        <w:t xml:space="preserve"> from the Firefighters Association and Water Rescue Department, 8 aluminum boats, 13 trucks and 7 trailers</w:t>
      </w:r>
      <w:r w:rsidR="003E7D2C">
        <w:rPr>
          <w:rFonts w:cs="Arial"/>
        </w:rPr>
        <w:t xml:space="preserve"> were deployed for life saving</w:t>
      </w:r>
    </w:p>
    <w:p w:rsidR="000B2EDC" w:rsidRDefault="000B2EDC" w:rsidP="003E7D2C">
      <w:pPr>
        <w:ind w:left="708"/>
        <w:jc w:val="both"/>
        <w:rPr>
          <w:rFonts w:cs="Arial"/>
        </w:rPr>
      </w:pPr>
      <w:r>
        <w:rPr>
          <w:rFonts w:cs="Arial"/>
        </w:rPr>
        <w:t xml:space="preserve">-3 </w:t>
      </w:r>
      <w:r w:rsidRPr="000B2EDC">
        <w:rPr>
          <w:rFonts w:cs="Arial"/>
        </w:rPr>
        <w:t>water purification elements</w:t>
      </w:r>
      <w:r>
        <w:rPr>
          <w:rFonts w:cs="Arial"/>
        </w:rPr>
        <w:t xml:space="preserve"> with 20 persons and 8 </w:t>
      </w:r>
      <w:r w:rsidRPr="000B2EDC">
        <w:rPr>
          <w:rFonts w:cs="Arial"/>
        </w:rPr>
        <w:t>vehicle</w:t>
      </w:r>
      <w:r>
        <w:rPr>
          <w:rFonts w:cs="Arial"/>
        </w:rPr>
        <w:t xml:space="preserve">s from the </w:t>
      </w:r>
      <w:r w:rsidRPr="000B2EDC">
        <w:rPr>
          <w:rFonts w:cs="Arial"/>
        </w:rPr>
        <w:t>Firefighters Association</w:t>
      </w:r>
      <w:r>
        <w:rPr>
          <w:rFonts w:cs="Arial"/>
        </w:rPr>
        <w:t xml:space="preserve"> of </w:t>
      </w:r>
      <w:r w:rsidRPr="000B2EDC">
        <w:rPr>
          <w:rFonts w:cs="Arial"/>
        </w:rPr>
        <w:t>Lower Austria</w:t>
      </w:r>
      <w:r>
        <w:rPr>
          <w:rFonts w:cs="Arial"/>
        </w:rPr>
        <w:t xml:space="preserve"> </w:t>
      </w:r>
      <w:r w:rsidR="003E7D2C">
        <w:rPr>
          <w:rFonts w:cs="Arial"/>
        </w:rPr>
        <w:t>were deployed</w:t>
      </w:r>
      <w:r>
        <w:rPr>
          <w:rFonts w:cs="Arial"/>
        </w:rPr>
        <w:t xml:space="preserve"> t</w:t>
      </w:r>
      <w:r w:rsidR="003E7D2C">
        <w:rPr>
          <w:rFonts w:cs="Arial"/>
        </w:rPr>
        <w:t>o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Ora</w:t>
      </w:r>
      <w:r w:rsidR="003E7D2C">
        <w:rPr>
          <w:rFonts w:cs="Arial"/>
        </w:rPr>
        <w:t>š</w:t>
      </w:r>
      <w:r>
        <w:rPr>
          <w:rFonts w:cs="Arial"/>
        </w:rPr>
        <w:t>je</w:t>
      </w:r>
      <w:proofErr w:type="spellEnd"/>
      <w:r>
        <w:rPr>
          <w:rFonts w:cs="Arial"/>
        </w:rPr>
        <w:t xml:space="preserve"> area</w:t>
      </w:r>
    </w:p>
    <w:p w:rsidR="000B2EDC" w:rsidRPr="00514A28" w:rsidRDefault="00DA1F7B" w:rsidP="006469CE">
      <w:pPr>
        <w:ind w:left="708"/>
        <w:rPr>
          <w:rFonts w:cs="Arial"/>
        </w:rPr>
      </w:pPr>
      <w:r>
        <w:rPr>
          <w:rFonts w:cs="Arial"/>
        </w:rPr>
        <w:t>-</w:t>
      </w:r>
      <w:r w:rsidR="00620178">
        <w:rPr>
          <w:rFonts w:cs="Arial"/>
        </w:rPr>
        <w:t xml:space="preserve"> </w:t>
      </w:r>
      <w:r w:rsidR="007223BA">
        <w:rPr>
          <w:rFonts w:cs="Arial"/>
        </w:rPr>
        <w:t>EUR</w:t>
      </w:r>
      <w:r w:rsidR="007223BA" w:rsidRPr="00DA1F7B">
        <w:rPr>
          <w:rFonts w:cs="Arial"/>
          <w:b/>
        </w:rPr>
        <w:t xml:space="preserve"> </w:t>
      </w:r>
      <w:r w:rsidR="000B2EDC" w:rsidRPr="007223BA">
        <w:rPr>
          <w:rFonts w:cs="Arial"/>
        </w:rPr>
        <w:t>500.000</w:t>
      </w:r>
      <w:r w:rsidR="006469CE" w:rsidRPr="007223BA">
        <w:rPr>
          <w:rFonts w:cs="Arial"/>
        </w:rPr>
        <w:t xml:space="preserve"> </w:t>
      </w:r>
      <w:r w:rsidR="000B2EDC" w:rsidRPr="00620178">
        <w:rPr>
          <w:rFonts w:cs="Arial"/>
        </w:rPr>
        <w:t xml:space="preserve">from </w:t>
      </w:r>
      <w:r w:rsidR="000B2EDC" w:rsidRPr="00DA1F7B">
        <w:rPr>
          <w:rFonts w:cs="Arial"/>
        </w:rPr>
        <w:t>the Relief Fund</w:t>
      </w:r>
      <w:r w:rsidRPr="00DA1F7B">
        <w:rPr>
          <w:rFonts w:cs="Arial"/>
        </w:rPr>
        <w:t xml:space="preserve"> of the Federal Ministry for European and International Affairs</w:t>
      </w:r>
      <w:r>
        <w:rPr>
          <w:rFonts w:cs="Arial"/>
        </w:rPr>
        <w:t>,</w:t>
      </w:r>
      <w:r w:rsidR="003E7D2C">
        <w:rPr>
          <w:rFonts w:cs="Arial"/>
        </w:rPr>
        <w:t xml:space="preserve"> bei</w:t>
      </w:r>
      <w:r w:rsidR="00620178">
        <w:rPr>
          <w:rFonts w:cs="Arial"/>
        </w:rPr>
        <w:t>ng</w:t>
      </w:r>
      <w:r>
        <w:rPr>
          <w:rFonts w:cs="Arial"/>
        </w:rPr>
        <w:t xml:space="preserve"> implemented by</w:t>
      </w:r>
      <w:r w:rsidRPr="00DA1F7B">
        <w:rPr>
          <w:rFonts w:cs="Arial"/>
        </w:rPr>
        <w:t xml:space="preserve"> Caritas </w:t>
      </w:r>
      <w:r w:rsidR="003E7D2C">
        <w:rPr>
          <w:rFonts w:cs="Arial"/>
        </w:rPr>
        <w:t>a</w:t>
      </w:r>
      <w:r w:rsidRPr="00DA1F7B">
        <w:rPr>
          <w:rFonts w:cs="Arial"/>
        </w:rPr>
        <w:t xml:space="preserve">nd World Vision </w:t>
      </w:r>
    </w:p>
    <w:p w:rsidR="00620178" w:rsidRDefault="00620178" w:rsidP="003E7D2C">
      <w:pPr>
        <w:ind w:left="708"/>
        <w:jc w:val="both"/>
        <w:rPr>
          <w:rFonts w:cs="Arial"/>
        </w:rPr>
      </w:pPr>
      <w:r>
        <w:rPr>
          <w:rFonts w:cs="Arial"/>
        </w:rPr>
        <w:t>-</w:t>
      </w:r>
      <w:r w:rsidR="00DA1F7B" w:rsidRPr="00DA1F7B">
        <w:rPr>
          <w:rFonts w:cs="Arial"/>
        </w:rPr>
        <w:t>Disaster relief unit of the Austrian Armed Forces</w:t>
      </w:r>
      <w:r w:rsidR="00DA1F7B">
        <w:rPr>
          <w:rFonts w:cs="Arial"/>
        </w:rPr>
        <w:t xml:space="preserve"> was </w:t>
      </w:r>
      <w:r w:rsidR="003E7D2C">
        <w:rPr>
          <w:rFonts w:cs="Arial"/>
        </w:rPr>
        <w:t>deployed – 76 solders (</w:t>
      </w:r>
      <w:r w:rsidR="00DA1F7B" w:rsidRPr="00DA1F7B">
        <w:rPr>
          <w:rFonts w:cs="Arial"/>
        </w:rPr>
        <w:t>consisting of command and logistic cell</w:t>
      </w:r>
      <w:r w:rsidR="006469CE">
        <w:rPr>
          <w:rFonts w:cs="Arial"/>
        </w:rPr>
        <w:t>s</w:t>
      </w:r>
      <w:r w:rsidR="00DA1F7B" w:rsidRPr="00DA1F7B">
        <w:rPr>
          <w:rFonts w:cs="Arial"/>
        </w:rPr>
        <w:t>, detection elements, decontamination elements, a medical element and three water purification elements as well as specialists on chemical and biological hazards)</w:t>
      </w:r>
      <w:r w:rsidR="00DA1F7B">
        <w:rPr>
          <w:rFonts w:cs="Arial"/>
        </w:rPr>
        <w:t xml:space="preserve"> based in </w:t>
      </w:r>
      <w:proofErr w:type="spellStart"/>
      <w:r w:rsidR="00DA1F7B">
        <w:rPr>
          <w:rFonts w:cs="Arial"/>
        </w:rPr>
        <w:t>Orasje</w:t>
      </w:r>
      <w:proofErr w:type="spellEnd"/>
      <w:r w:rsidR="00DA1F7B" w:rsidRPr="00DA1F7B">
        <w:rPr>
          <w:rFonts w:cs="Arial"/>
        </w:rPr>
        <w:t xml:space="preserve">. This unit </w:t>
      </w:r>
      <w:r w:rsidR="003E7D2C">
        <w:rPr>
          <w:rFonts w:cs="Arial"/>
        </w:rPr>
        <w:t>was able to produce</w:t>
      </w:r>
      <w:r w:rsidR="00DA1F7B">
        <w:rPr>
          <w:rFonts w:cs="Arial"/>
        </w:rPr>
        <w:t xml:space="preserve"> 240.000 l potable water per day, serving up to</w:t>
      </w:r>
      <w:r w:rsidR="00DA1F7B" w:rsidRPr="00DA1F7B">
        <w:rPr>
          <w:rFonts w:cs="Arial"/>
        </w:rPr>
        <w:t xml:space="preserve"> 50.000 persons</w:t>
      </w:r>
      <w:r w:rsidR="00DA1F7B">
        <w:rPr>
          <w:rFonts w:cs="Arial"/>
        </w:rPr>
        <w:t xml:space="preserve">. The </w:t>
      </w:r>
      <w:r w:rsidR="006469CE">
        <w:rPr>
          <w:rFonts w:cs="Arial"/>
        </w:rPr>
        <w:t>u</w:t>
      </w:r>
      <w:r w:rsidR="00DA1F7B" w:rsidRPr="00DA1F7B">
        <w:rPr>
          <w:rFonts w:cs="Arial"/>
        </w:rPr>
        <w:t>nit</w:t>
      </w:r>
      <w:r w:rsidR="00DA1F7B">
        <w:rPr>
          <w:rFonts w:cs="Arial"/>
        </w:rPr>
        <w:t xml:space="preserve"> also</w:t>
      </w:r>
      <w:r w:rsidR="00DA1F7B" w:rsidRPr="00DA1F7B">
        <w:rPr>
          <w:rFonts w:cs="Arial"/>
        </w:rPr>
        <w:t xml:space="preserve"> transport</w:t>
      </w:r>
      <w:r w:rsidR="00DA1F7B">
        <w:rPr>
          <w:rFonts w:cs="Arial"/>
        </w:rPr>
        <w:t>ed</w:t>
      </w:r>
      <w:r w:rsidR="00DA1F7B" w:rsidRPr="00DA1F7B">
        <w:rPr>
          <w:rFonts w:cs="Arial"/>
        </w:rPr>
        <w:t xml:space="preserve"> the purified water to central distribution sites. </w:t>
      </w:r>
    </w:p>
    <w:p w:rsidR="009209E4" w:rsidRPr="004B019F" w:rsidRDefault="006469CE" w:rsidP="003E7D2C">
      <w:pPr>
        <w:ind w:firstLine="708"/>
        <w:jc w:val="both"/>
      </w:pPr>
      <w:r>
        <w:rPr>
          <w:rFonts w:cs="Arial"/>
        </w:rPr>
        <w:t>-“</w:t>
      </w:r>
      <w:proofErr w:type="spellStart"/>
      <w:r w:rsidR="009209E4">
        <w:t>Hilfswerk</w:t>
      </w:r>
      <w:proofErr w:type="spellEnd"/>
      <w:r w:rsidR="009209E4">
        <w:t xml:space="preserve"> Austria</w:t>
      </w:r>
      <w:r>
        <w:t>”</w:t>
      </w:r>
      <w:r w:rsidR="009209E4" w:rsidRPr="004B019F">
        <w:t xml:space="preserve"> </w:t>
      </w:r>
      <w:r w:rsidR="009209E4">
        <w:t>distributed</w:t>
      </w:r>
      <w:r w:rsidR="009209E4" w:rsidRPr="004B019F">
        <w:t xml:space="preserve"> following aid:</w:t>
      </w:r>
    </w:p>
    <w:p w:rsidR="009209E4" w:rsidRPr="004B019F" w:rsidRDefault="00620178" w:rsidP="003E7D2C">
      <w:pPr>
        <w:ind w:left="708"/>
        <w:jc w:val="both"/>
      </w:pPr>
      <w:r>
        <w:t xml:space="preserve">. </w:t>
      </w:r>
      <w:r w:rsidR="009209E4" w:rsidRPr="004B019F">
        <w:t xml:space="preserve"> </w:t>
      </w:r>
      <w:proofErr w:type="gramStart"/>
      <w:r w:rsidR="006469CE">
        <w:t>S</w:t>
      </w:r>
      <w:r w:rsidR="009209E4" w:rsidRPr="004B019F">
        <w:t xml:space="preserve">ets of tools for cleaning of debris and sediment for 12 </w:t>
      </w:r>
      <w:r w:rsidR="006469CE">
        <w:t xml:space="preserve">vulnerable </w:t>
      </w:r>
      <w:r w:rsidR="009209E4" w:rsidRPr="004B019F">
        <w:t>families.</w:t>
      </w:r>
      <w:proofErr w:type="gramEnd"/>
      <w:r w:rsidR="009209E4" w:rsidRPr="004B019F">
        <w:t xml:space="preserve"> Each set contain</w:t>
      </w:r>
      <w:r w:rsidR="009209E4">
        <w:t xml:space="preserve">ed </w:t>
      </w:r>
      <w:r w:rsidR="009209E4" w:rsidRPr="004B019F">
        <w:t>a construction trolley, rubber boots, shovel, pick, protective mask with filter and work gloves</w:t>
      </w:r>
    </w:p>
    <w:p w:rsidR="009209E4" w:rsidRPr="004B019F" w:rsidRDefault="00620178" w:rsidP="003E7D2C">
      <w:pPr>
        <w:ind w:left="708"/>
        <w:jc w:val="both"/>
      </w:pPr>
      <w:r>
        <w:t xml:space="preserve">. </w:t>
      </w:r>
      <w:r w:rsidR="009209E4" w:rsidRPr="004B019F">
        <w:t xml:space="preserve"> </w:t>
      </w:r>
      <w:proofErr w:type="gramStart"/>
      <w:r w:rsidR="009209E4" w:rsidRPr="004B019F">
        <w:t>27 sets of disinfection facilities.</w:t>
      </w:r>
      <w:proofErr w:type="gramEnd"/>
      <w:r w:rsidR="009209E4" w:rsidRPr="004B019F">
        <w:t xml:space="preserve"> Each set contain</w:t>
      </w:r>
      <w:r w:rsidR="009209E4">
        <w:t>ed</w:t>
      </w:r>
      <w:r w:rsidR="006469CE">
        <w:t xml:space="preserve"> a hand-sprayer of 20 lite</w:t>
      </w:r>
      <w:r w:rsidR="009209E4" w:rsidRPr="004B019F">
        <w:t xml:space="preserve">rs capacity, two pairs of rubber gloves, </w:t>
      </w:r>
      <w:proofErr w:type="gramStart"/>
      <w:r w:rsidR="009209E4" w:rsidRPr="004B019F">
        <w:t>a</w:t>
      </w:r>
      <w:proofErr w:type="gramEnd"/>
      <w:r w:rsidR="009209E4" w:rsidRPr="004B019F">
        <w:t xml:space="preserve"> mask with filter and disinfectant</w:t>
      </w:r>
    </w:p>
    <w:p w:rsidR="009209E4" w:rsidRDefault="00620178" w:rsidP="003E7D2C">
      <w:pPr>
        <w:ind w:left="708"/>
        <w:jc w:val="both"/>
      </w:pPr>
      <w:r>
        <w:t xml:space="preserve">. </w:t>
      </w:r>
      <w:r w:rsidR="009209E4" w:rsidRPr="004B019F">
        <w:t xml:space="preserve"> 7 motor sprayers for disinfection and disinfectants </w:t>
      </w:r>
      <w:r w:rsidR="006469CE">
        <w:t>were</w:t>
      </w:r>
      <w:r w:rsidR="009209E4" w:rsidRPr="004B019F">
        <w:t xml:space="preserve"> donated to professional services</w:t>
      </w:r>
      <w:r w:rsidR="006469CE">
        <w:t xml:space="preserve"> for</w:t>
      </w:r>
      <w:r w:rsidR="009209E4" w:rsidRPr="004B019F">
        <w:t xml:space="preserve"> </w:t>
      </w:r>
      <w:r w:rsidR="006469CE">
        <w:t xml:space="preserve">the </w:t>
      </w:r>
      <w:r w:rsidR="009209E4" w:rsidRPr="004B019F">
        <w:t>disinfect</w:t>
      </w:r>
      <w:r w:rsidR="006469CE">
        <w:t>ion of</w:t>
      </w:r>
      <w:r w:rsidR="009209E4" w:rsidRPr="004B019F">
        <w:t xml:space="preserve"> affected areas;</w:t>
      </w:r>
    </w:p>
    <w:p w:rsidR="00620178" w:rsidRDefault="00620178" w:rsidP="003E7D2C">
      <w:pPr>
        <w:ind w:left="708"/>
        <w:jc w:val="both"/>
      </w:pPr>
      <w:r>
        <w:t>.</w:t>
      </w:r>
      <w:r w:rsidRPr="00620178">
        <w:t xml:space="preserve"> </w:t>
      </w:r>
      <w:r w:rsidRPr="004B019F">
        <w:t xml:space="preserve">45.000 EUR for support to Roma communities (distribution </w:t>
      </w:r>
      <w:r w:rsidR="006469CE">
        <w:t>of food, potable water, hygienic</w:t>
      </w:r>
      <w:r w:rsidRPr="004B019F">
        <w:t xml:space="preserve"> tools, disinfection items)</w:t>
      </w:r>
    </w:p>
    <w:p w:rsidR="00620178" w:rsidRDefault="00620178" w:rsidP="003E7D2C">
      <w:pPr>
        <w:ind w:left="708"/>
        <w:jc w:val="both"/>
      </w:pPr>
      <w:r>
        <w:t>.</w:t>
      </w:r>
      <w:r w:rsidRPr="00620178">
        <w:t xml:space="preserve"> </w:t>
      </w:r>
      <w:r w:rsidRPr="004B019F">
        <w:t xml:space="preserve">At least 12 families that </w:t>
      </w:r>
      <w:r>
        <w:t xml:space="preserve">were </w:t>
      </w:r>
      <w:r w:rsidRPr="004B019F">
        <w:t xml:space="preserve">flood or landslides victims </w:t>
      </w:r>
      <w:r>
        <w:t>have been</w:t>
      </w:r>
      <w:r w:rsidRPr="004B019F">
        <w:t xml:space="preserve"> beneficiaries</w:t>
      </w:r>
      <w:r w:rsidR="006469CE">
        <w:t xml:space="preserve"> of</w:t>
      </w:r>
      <w:r w:rsidRPr="004B019F">
        <w:t xml:space="preserve"> </w:t>
      </w:r>
      <w:r>
        <w:t>a</w:t>
      </w:r>
      <w:r w:rsidRPr="004B019F">
        <w:t xml:space="preserve"> </w:t>
      </w:r>
      <w:r w:rsidR="006469CE">
        <w:t>s</w:t>
      </w:r>
      <w:r w:rsidRPr="004B019F">
        <w:t>ocial housing project;</w:t>
      </w:r>
    </w:p>
    <w:p w:rsidR="00514A28" w:rsidRDefault="00620178" w:rsidP="003E7D2C">
      <w:pPr>
        <w:ind w:left="708"/>
        <w:jc w:val="both"/>
        <w:rPr>
          <w:rFonts w:cs="Arial"/>
        </w:rPr>
      </w:pPr>
      <w:r>
        <w:t xml:space="preserve">- </w:t>
      </w:r>
      <w:r w:rsidR="009209E4">
        <w:t>From</w:t>
      </w:r>
      <w:r w:rsidR="009209E4" w:rsidRPr="004B019F">
        <w:t xml:space="preserve"> the beginning of the floods</w:t>
      </w:r>
      <w:r w:rsidR="009209E4">
        <w:t>,</w:t>
      </w:r>
      <w:r w:rsidR="009209E4" w:rsidRPr="004B019F">
        <w:t xml:space="preserve"> Austrian Humanitarian Organizations and private donors </w:t>
      </w:r>
      <w:r w:rsidR="009209E4">
        <w:t>were</w:t>
      </w:r>
      <w:r w:rsidR="009209E4" w:rsidRPr="004B019F">
        <w:t xml:space="preserve"> continuously sending humanitarian aid to Bosnia and Herzegovina. </w:t>
      </w:r>
      <w:r>
        <w:t xml:space="preserve"> </w:t>
      </w:r>
      <w:r w:rsidR="003E7D2C">
        <w:t>T</w:t>
      </w:r>
      <w:r>
        <w:t>he “</w:t>
      </w:r>
      <w:proofErr w:type="spellStart"/>
      <w:r>
        <w:t>Arbeiter-Samariterbund</w:t>
      </w:r>
      <w:proofErr w:type="spellEnd"/>
      <w:r>
        <w:t xml:space="preserve"> </w:t>
      </w:r>
      <w:proofErr w:type="spellStart"/>
      <w:r>
        <w:t>Österreichs</w:t>
      </w:r>
      <w:proofErr w:type="spellEnd"/>
      <w:r>
        <w:t xml:space="preserve">” sent 45.000 bottles of water and 600 t of food. </w:t>
      </w:r>
      <w:r w:rsidRPr="00514A28">
        <w:t xml:space="preserve">The </w:t>
      </w:r>
      <w:r w:rsidR="007223BA">
        <w:t>“</w:t>
      </w:r>
      <w:r w:rsidRPr="007223BA">
        <w:rPr>
          <w:rFonts w:cs="Arial"/>
        </w:rPr>
        <w:t>CARITAS</w:t>
      </w:r>
      <w:r w:rsidR="007223BA">
        <w:rPr>
          <w:rFonts w:cs="Arial"/>
        </w:rPr>
        <w:t>”</w:t>
      </w:r>
      <w:r w:rsidRPr="00514A28">
        <w:rPr>
          <w:rFonts w:cs="Arial"/>
        </w:rPr>
        <w:t xml:space="preserve"> cooperate</w:t>
      </w:r>
      <w:r w:rsidR="006469CE">
        <w:rPr>
          <w:rFonts w:cs="Arial"/>
        </w:rPr>
        <w:t>s</w:t>
      </w:r>
      <w:r w:rsidRPr="00514A28">
        <w:rPr>
          <w:rFonts w:cs="Arial"/>
        </w:rPr>
        <w:t xml:space="preserve"> with local partners and implements cash programs for the rural population</w:t>
      </w:r>
      <w:r w:rsidR="00514A28">
        <w:rPr>
          <w:rFonts w:cs="Arial"/>
        </w:rPr>
        <w:t>.</w:t>
      </w:r>
    </w:p>
    <w:p w:rsidR="009209E4" w:rsidRPr="00514A28" w:rsidRDefault="00514A28" w:rsidP="006469CE">
      <w:pPr>
        <w:ind w:left="708"/>
        <w:jc w:val="both"/>
      </w:pPr>
      <w:r w:rsidRPr="00514A28">
        <w:rPr>
          <w:rFonts w:cs="Arial"/>
        </w:rPr>
        <w:t>-</w:t>
      </w:r>
      <w:r>
        <w:rPr>
          <w:rFonts w:cs="Arial"/>
        </w:rPr>
        <w:t>Ap</w:t>
      </w:r>
      <w:r w:rsidRPr="00514A28">
        <w:rPr>
          <w:rFonts w:cs="Arial"/>
        </w:rPr>
        <w:t xml:space="preserve">proximately </w:t>
      </w:r>
      <w:r w:rsidR="00620178" w:rsidRPr="00514A28">
        <w:rPr>
          <w:rFonts w:cs="Arial"/>
        </w:rPr>
        <w:t>€ 200.000</w:t>
      </w:r>
      <w:proofErr w:type="gramStart"/>
      <w:r w:rsidR="00620178" w:rsidRPr="00514A28">
        <w:rPr>
          <w:rFonts w:cs="Arial"/>
        </w:rPr>
        <w:t>,--</w:t>
      </w:r>
      <w:proofErr w:type="gramEnd"/>
      <w:r w:rsidR="00620178" w:rsidRPr="00514A28">
        <w:rPr>
          <w:rFonts w:cs="Arial"/>
        </w:rPr>
        <w:t xml:space="preserve"> </w:t>
      </w:r>
      <w:r w:rsidRPr="00514A28">
        <w:rPr>
          <w:rFonts w:cs="Arial"/>
        </w:rPr>
        <w:t>from the fund raising program „</w:t>
      </w:r>
      <w:proofErr w:type="spellStart"/>
      <w:r w:rsidRPr="00514A28">
        <w:rPr>
          <w:rFonts w:cs="Arial"/>
        </w:rPr>
        <w:t>Nachbar</w:t>
      </w:r>
      <w:proofErr w:type="spellEnd"/>
      <w:r w:rsidRPr="00514A28">
        <w:rPr>
          <w:rFonts w:cs="Arial"/>
        </w:rPr>
        <w:t xml:space="preserve"> in Not“</w:t>
      </w:r>
      <w:r>
        <w:rPr>
          <w:rFonts w:cs="Arial"/>
        </w:rPr>
        <w:t xml:space="preserve"> (“</w:t>
      </w:r>
      <w:r w:rsidRPr="00514A28">
        <w:rPr>
          <w:rFonts w:cs="Arial"/>
        </w:rPr>
        <w:t>Neighbors in Need</w:t>
      </w:r>
      <w:r>
        <w:rPr>
          <w:rFonts w:cs="Arial"/>
        </w:rPr>
        <w:t>”)</w:t>
      </w:r>
    </w:p>
    <w:p w:rsidR="00B45731" w:rsidRPr="00514A28" w:rsidRDefault="006469CE" w:rsidP="006469CE">
      <w:pPr>
        <w:spacing w:line="276" w:lineRule="auto"/>
        <w:ind w:left="600"/>
        <w:jc w:val="both"/>
        <w:rPr>
          <w:rFonts w:cs="Arial"/>
        </w:rPr>
      </w:pPr>
      <w:r>
        <w:rPr>
          <w:rFonts w:cs="Arial"/>
        </w:rPr>
        <w:t xml:space="preserve">- </w:t>
      </w:r>
      <w:r w:rsidR="00514A28" w:rsidRPr="00514A28">
        <w:rPr>
          <w:rFonts w:cs="Arial"/>
        </w:rPr>
        <w:t xml:space="preserve">Federal State of </w:t>
      </w:r>
      <w:r w:rsidR="00B45731" w:rsidRPr="00514A28">
        <w:rPr>
          <w:rFonts w:cs="Arial"/>
        </w:rPr>
        <w:t>T</w:t>
      </w:r>
      <w:r w:rsidR="00514A28" w:rsidRPr="00514A28">
        <w:rPr>
          <w:rFonts w:cs="Arial"/>
        </w:rPr>
        <w:t>y</w:t>
      </w:r>
      <w:r w:rsidR="00B45731" w:rsidRPr="00514A28">
        <w:rPr>
          <w:rFonts w:cs="Arial"/>
        </w:rPr>
        <w:t>rol: € 150.000</w:t>
      </w:r>
      <w:proofErr w:type="gramStart"/>
      <w:r w:rsidR="00B45731" w:rsidRPr="00514A28">
        <w:rPr>
          <w:rFonts w:cs="Arial"/>
        </w:rPr>
        <w:t>,--</w:t>
      </w:r>
      <w:proofErr w:type="gramEnd"/>
      <w:r w:rsidR="00B45731" w:rsidRPr="00514A28">
        <w:rPr>
          <w:rFonts w:cs="Arial"/>
        </w:rPr>
        <w:t xml:space="preserve"> </w:t>
      </w:r>
      <w:r w:rsidR="003E7D2C">
        <w:rPr>
          <w:rFonts w:cs="Arial"/>
        </w:rPr>
        <w:t xml:space="preserve">for </w:t>
      </w:r>
      <w:r w:rsidR="007223BA">
        <w:rPr>
          <w:rFonts w:cs="Arial"/>
        </w:rPr>
        <w:t>medication</w:t>
      </w:r>
      <w:r w:rsidR="00B45731" w:rsidRPr="00514A28">
        <w:rPr>
          <w:rFonts w:cs="Arial"/>
        </w:rPr>
        <w:t xml:space="preserve">, </w:t>
      </w:r>
      <w:r w:rsidR="00514A28" w:rsidRPr="00514A28">
        <w:rPr>
          <w:rFonts w:cs="Arial"/>
        </w:rPr>
        <w:t>food</w:t>
      </w:r>
      <w:r w:rsidR="003E7D2C">
        <w:rPr>
          <w:rFonts w:cs="Arial"/>
        </w:rPr>
        <w:t xml:space="preserve"> and </w:t>
      </w:r>
      <w:r w:rsidR="00514A28" w:rsidRPr="00514A28">
        <w:rPr>
          <w:rFonts w:cs="Arial"/>
        </w:rPr>
        <w:t xml:space="preserve">cleaning </w:t>
      </w:r>
      <w:r w:rsidR="003E7D2C">
        <w:rPr>
          <w:rFonts w:cs="Arial"/>
        </w:rPr>
        <w:t xml:space="preserve"> </w:t>
      </w:r>
      <w:r>
        <w:rPr>
          <w:rFonts w:cs="Arial"/>
        </w:rPr>
        <w:t xml:space="preserve">          </w:t>
      </w:r>
      <w:r w:rsidR="00514A28" w:rsidRPr="00514A28">
        <w:rPr>
          <w:rFonts w:cs="Arial"/>
        </w:rPr>
        <w:t xml:space="preserve">products </w:t>
      </w:r>
    </w:p>
    <w:p w:rsidR="00B45731" w:rsidRPr="00514A28" w:rsidRDefault="00B45731" w:rsidP="006469CE">
      <w:pPr>
        <w:spacing w:line="276" w:lineRule="auto"/>
        <w:ind w:firstLine="600"/>
        <w:jc w:val="both"/>
        <w:rPr>
          <w:rFonts w:cs="Arial"/>
        </w:rPr>
      </w:pPr>
      <w:r w:rsidRPr="00514A28">
        <w:rPr>
          <w:rFonts w:cs="Arial"/>
        </w:rPr>
        <w:t>-</w:t>
      </w:r>
      <w:r w:rsidRPr="00514A28">
        <w:rPr>
          <w:rFonts w:cs="Arial"/>
        </w:rPr>
        <w:tab/>
      </w:r>
      <w:r w:rsidR="00514A28" w:rsidRPr="00514A28">
        <w:rPr>
          <w:rFonts w:cs="Arial"/>
        </w:rPr>
        <w:t>Federal State</w:t>
      </w:r>
      <w:r w:rsidR="00514A28">
        <w:rPr>
          <w:rFonts w:cs="Arial"/>
        </w:rPr>
        <w:t xml:space="preserve"> of Burgenland</w:t>
      </w:r>
      <w:r w:rsidRPr="00514A28">
        <w:rPr>
          <w:rFonts w:cs="Arial"/>
        </w:rPr>
        <w:t xml:space="preserve">: € 10.000,-- </w:t>
      </w:r>
    </w:p>
    <w:p w:rsidR="00B45731" w:rsidRPr="006469CE" w:rsidRDefault="00B45731" w:rsidP="006469CE">
      <w:pPr>
        <w:spacing w:line="276" w:lineRule="auto"/>
        <w:ind w:firstLine="600"/>
        <w:jc w:val="both"/>
        <w:rPr>
          <w:rFonts w:cs="Arial"/>
        </w:rPr>
      </w:pPr>
      <w:r w:rsidRPr="006469CE">
        <w:rPr>
          <w:rFonts w:cs="Arial"/>
        </w:rPr>
        <w:t>-</w:t>
      </w:r>
      <w:r w:rsidRPr="006469CE">
        <w:rPr>
          <w:rFonts w:cs="Arial"/>
        </w:rPr>
        <w:tab/>
      </w:r>
      <w:r w:rsidR="00514A28" w:rsidRPr="006469CE">
        <w:rPr>
          <w:rFonts w:cs="Arial"/>
        </w:rPr>
        <w:t>Federal State of Vorarlberg</w:t>
      </w:r>
      <w:r w:rsidRPr="006469CE">
        <w:rPr>
          <w:rFonts w:cs="Arial"/>
        </w:rPr>
        <w:t xml:space="preserve">: € 100.000,-- </w:t>
      </w:r>
    </w:p>
    <w:p w:rsidR="00B45731" w:rsidRPr="006469CE" w:rsidRDefault="00B45731" w:rsidP="006469CE">
      <w:pPr>
        <w:spacing w:line="276" w:lineRule="auto"/>
        <w:ind w:firstLine="600"/>
        <w:jc w:val="both"/>
        <w:rPr>
          <w:rFonts w:cs="Arial"/>
        </w:rPr>
      </w:pPr>
      <w:r w:rsidRPr="006469CE">
        <w:rPr>
          <w:rFonts w:cs="Arial"/>
        </w:rPr>
        <w:t>-</w:t>
      </w:r>
      <w:r w:rsidRPr="006469CE">
        <w:rPr>
          <w:rFonts w:cs="Arial"/>
        </w:rPr>
        <w:tab/>
      </w:r>
      <w:r w:rsidR="00514A28" w:rsidRPr="006469CE">
        <w:rPr>
          <w:rFonts w:cs="Arial"/>
        </w:rPr>
        <w:t xml:space="preserve">Federal State of </w:t>
      </w:r>
      <w:r w:rsidRPr="006469CE">
        <w:rPr>
          <w:rFonts w:cs="Arial"/>
        </w:rPr>
        <w:t>St</w:t>
      </w:r>
      <w:r w:rsidR="00514A28" w:rsidRPr="006469CE">
        <w:rPr>
          <w:rFonts w:cs="Arial"/>
        </w:rPr>
        <w:t>yria</w:t>
      </w:r>
      <w:r w:rsidRPr="006469CE">
        <w:rPr>
          <w:rFonts w:cs="Arial"/>
        </w:rPr>
        <w:t xml:space="preserve">: </w:t>
      </w:r>
      <w:r w:rsidR="003E7D2C" w:rsidRPr="006469CE">
        <w:rPr>
          <w:rFonts w:cs="Arial"/>
        </w:rPr>
        <w:t xml:space="preserve">Euro </w:t>
      </w:r>
      <w:r w:rsidRPr="006469CE">
        <w:rPr>
          <w:rFonts w:cs="Arial"/>
        </w:rPr>
        <w:t xml:space="preserve">100.000,-- </w:t>
      </w:r>
    </w:p>
    <w:p w:rsidR="00B5659A" w:rsidRDefault="003E7D2C" w:rsidP="006469CE">
      <w:pPr>
        <w:autoSpaceDE w:val="0"/>
        <w:autoSpaceDN w:val="0"/>
        <w:adjustRightInd w:val="0"/>
        <w:ind w:left="600"/>
        <w:jc w:val="both"/>
      </w:pPr>
      <w:r w:rsidRPr="003E7D2C">
        <w:t xml:space="preserve">- </w:t>
      </w:r>
      <w:r>
        <w:t xml:space="preserve"> D</w:t>
      </w:r>
      <w:r w:rsidRPr="003E7D2C">
        <w:t xml:space="preserve">iverse </w:t>
      </w:r>
      <w:r>
        <w:t>r</w:t>
      </w:r>
      <w:r w:rsidRPr="003E7D2C">
        <w:t xml:space="preserve">econstruction programs </w:t>
      </w:r>
    </w:p>
    <w:p w:rsidR="007223BA" w:rsidRPr="006469CE" w:rsidRDefault="007223BA" w:rsidP="006469CE">
      <w:pPr>
        <w:autoSpaceDE w:val="0"/>
        <w:autoSpaceDN w:val="0"/>
        <w:adjustRightInd w:val="0"/>
        <w:ind w:left="600"/>
        <w:jc w:val="both"/>
        <w:rPr>
          <w:rFonts w:eastAsiaTheme="minorHAnsi" w:cs="Arial"/>
        </w:rPr>
      </w:pPr>
      <w:r>
        <w:t>- 800 evacuations by Austrian helicopters of EUFOR (additional to the EUR 5.000.000 mentioned above)</w:t>
      </w:r>
    </w:p>
    <w:sectPr w:rsidR="007223BA" w:rsidRPr="006469CE" w:rsidSect="00A15D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C1A71"/>
    <w:multiLevelType w:val="hybridMultilevel"/>
    <w:tmpl w:val="89C25206"/>
    <w:lvl w:ilvl="0" w:tplc="8D64E19A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42240"/>
    <w:multiLevelType w:val="hybridMultilevel"/>
    <w:tmpl w:val="DCAC43FC"/>
    <w:lvl w:ilvl="0" w:tplc="78E200D2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731"/>
    <w:rsid w:val="00002053"/>
    <w:rsid w:val="000040ED"/>
    <w:rsid w:val="00006667"/>
    <w:rsid w:val="00020DEB"/>
    <w:rsid w:val="0002522D"/>
    <w:rsid w:val="00057E4C"/>
    <w:rsid w:val="00083B2D"/>
    <w:rsid w:val="00092170"/>
    <w:rsid w:val="000A0DD2"/>
    <w:rsid w:val="000A12C5"/>
    <w:rsid w:val="000A1C69"/>
    <w:rsid w:val="000B2EDC"/>
    <w:rsid w:val="000E1CE7"/>
    <w:rsid w:val="000E390C"/>
    <w:rsid w:val="0012103D"/>
    <w:rsid w:val="00151A35"/>
    <w:rsid w:val="0016134B"/>
    <w:rsid w:val="001746AD"/>
    <w:rsid w:val="001A23D6"/>
    <w:rsid w:val="001C1C77"/>
    <w:rsid w:val="001D7DF8"/>
    <w:rsid w:val="001F0AAD"/>
    <w:rsid w:val="001F0D93"/>
    <w:rsid w:val="00207128"/>
    <w:rsid w:val="002073C1"/>
    <w:rsid w:val="00212162"/>
    <w:rsid w:val="00223B60"/>
    <w:rsid w:val="00226EB4"/>
    <w:rsid w:val="00241267"/>
    <w:rsid w:val="0025305F"/>
    <w:rsid w:val="0025721B"/>
    <w:rsid w:val="00273A5E"/>
    <w:rsid w:val="00290FA2"/>
    <w:rsid w:val="002E0043"/>
    <w:rsid w:val="0033442E"/>
    <w:rsid w:val="00344970"/>
    <w:rsid w:val="00363EBB"/>
    <w:rsid w:val="0037128A"/>
    <w:rsid w:val="00377D5A"/>
    <w:rsid w:val="00385658"/>
    <w:rsid w:val="003943D2"/>
    <w:rsid w:val="003B5D12"/>
    <w:rsid w:val="003B74B9"/>
    <w:rsid w:val="003C2848"/>
    <w:rsid w:val="003E13E4"/>
    <w:rsid w:val="003E7D2C"/>
    <w:rsid w:val="003F4283"/>
    <w:rsid w:val="0041439F"/>
    <w:rsid w:val="004173F2"/>
    <w:rsid w:val="0043498D"/>
    <w:rsid w:val="0044658B"/>
    <w:rsid w:val="00456436"/>
    <w:rsid w:val="00461B03"/>
    <w:rsid w:val="00464BEC"/>
    <w:rsid w:val="00486466"/>
    <w:rsid w:val="00497426"/>
    <w:rsid w:val="004B2119"/>
    <w:rsid w:val="004C08D2"/>
    <w:rsid w:val="004C2430"/>
    <w:rsid w:val="004E64A6"/>
    <w:rsid w:val="00514A28"/>
    <w:rsid w:val="00521989"/>
    <w:rsid w:val="005241A2"/>
    <w:rsid w:val="00525F9F"/>
    <w:rsid w:val="00531EB0"/>
    <w:rsid w:val="0053514D"/>
    <w:rsid w:val="00564DAF"/>
    <w:rsid w:val="00573E68"/>
    <w:rsid w:val="0058796B"/>
    <w:rsid w:val="00595E82"/>
    <w:rsid w:val="005A13DE"/>
    <w:rsid w:val="005A24BA"/>
    <w:rsid w:val="005B1CEF"/>
    <w:rsid w:val="005B3D25"/>
    <w:rsid w:val="005C05FC"/>
    <w:rsid w:val="005C1C4A"/>
    <w:rsid w:val="005D2D72"/>
    <w:rsid w:val="00607512"/>
    <w:rsid w:val="00620178"/>
    <w:rsid w:val="00622F12"/>
    <w:rsid w:val="006255F6"/>
    <w:rsid w:val="00637009"/>
    <w:rsid w:val="00637D93"/>
    <w:rsid w:val="006469CE"/>
    <w:rsid w:val="006623E3"/>
    <w:rsid w:val="00677468"/>
    <w:rsid w:val="006837D3"/>
    <w:rsid w:val="006863BA"/>
    <w:rsid w:val="006A0942"/>
    <w:rsid w:val="006A78D3"/>
    <w:rsid w:val="006C60BF"/>
    <w:rsid w:val="006C6680"/>
    <w:rsid w:val="006D1EC6"/>
    <w:rsid w:val="006D4140"/>
    <w:rsid w:val="006E080A"/>
    <w:rsid w:val="006F08E9"/>
    <w:rsid w:val="006F7B8D"/>
    <w:rsid w:val="007223BA"/>
    <w:rsid w:val="007256D6"/>
    <w:rsid w:val="00736ED8"/>
    <w:rsid w:val="0074307F"/>
    <w:rsid w:val="007548B2"/>
    <w:rsid w:val="007619DC"/>
    <w:rsid w:val="007671DE"/>
    <w:rsid w:val="00770665"/>
    <w:rsid w:val="00772130"/>
    <w:rsid w:val="007E324D"/>
    <w:rsid w:val="00801B32"/>
    <w:rsid w:val="0080385E"/>
    <w:rsid w:val="00861F7B"/>
    <w:rsid w:val="008778D1"/>
    <w:rsid w:val="008A0283"/>
    <w:rsid w:val="008B3C05"/>
    <w:rsid w:val="008B4215"/>
    <w:rsid w:val="008B7C5C"/>
    <w:rsid w:val="008C1228"/>
    <w:rsid w:val="008C7AC6"/>
    <w:rsid w:val="008D5806"/>
    <w:rsid w:val="0090646C"/>
    <w:rsid w:val="00906CED"/>
    <w:rsid w:val="00911E84"/>
    <w:rsid w:val="009209E4"/>
    <w:rsid w:val="00932205"/>
    <w:rsid w:val="0094209A"/>
    <w:rsid w:val="009768CA"/>
    <w:rsid w:val="009A153D"/>
    <w:rsid w:val="009A5781"/>
    <w:rsid w:val="009A5CA9"/>
    <w:rsid w:val="009D4136"/>
    <w:rsid w:val="009F404A"/>
    <w:rsid w:val="00A02C49"/>
    <w:rsid w:val="00A0376F"/>
    <w:rsid w:val="00A15D0C"/>
    <w:rsid w:val="00A45D07"/>
    <w:rsid w:val="00A53529"/>
    <w:rsid w:val="00A603B5"/>
    <w:rsid w:val="00A63E67"/>
    <w:rsid w:val="00A85F64"/>
    <w:rsid w:val="00AA1808"/>
    <w:rsid w:val="00AB5B60"/>
    <w:rsid w:val="00AC1E7C"/>
    <w:rsid w:val="00AD1817"/>
    <w:rsid w:val="00AD7D82"/>
    <w:rsid w:val="00AE0843"/>
    <w:rsid w:val="00AE0F24"/>
    <w:rsid w:val="00AE5D40"/>
    <w:rsid w:val="00AE6FDA"/>
    <w:rsid w:val="00B03E4C"/>
    <w:rsid w:val="00B07EA0"/>
    <w:rsid w:val="00B45731"/>
    <w:rsid w:val="00B5659A"/>
    <w:rsid w:val="00B60056"/>
    <w:rsid w:val="00B612A5"/>
    <w:rsid w:val="00B96587"/>
    <w:rsid w:val="00BA198E"/>
    <w:rsid w:val="00BA53A3"/>
    <w:rsid w:val="00BB100E"/>
    <w:rsid w:val="00BC6F88"/>
    <w:rsid w:val="00BD4CD4"/>
    <w:rsid w:val="00BE03D8"/>
    <w:rsid w:val="00BF0A6B"/>
    <w:rsid w:val="00BF2B3F"/>
    <w:rsid w:val="00BF3D28"/>
    <w:rsid w:val="00C07E15"/>
    <w:rsid w:val="00C13FD2"/>
    <w:rsid w:val="00C242BD"/>
    <w:rsid w:val="00C56B5C"/>
    <w:rsid w:val="00C61569"/>
    <w:rsid w:val="00C64CEF"/>
    <w:rsid w:val="00C75648"/>
    <w:rsid w:val="00C92C0B"/>
    <w:rsid w:val="00CA0534"/>
    <w:rsid w:val="00CA2D7F"/>
    <w:rsid w:val="00CC7918"/>
    <w:rsid w:val="00CE5673"/>
    <w:rsid w:val="00D06F86"/>
    <w:rsid w:val="00D1110A"/>
    <w:rsid w:val="00D12733"/>
    <w:rsid w:val="00D21099"/>
    <w:rsid w:val="00D253E3"/>
    <w:rsid w:val="00D40277"/>
    <w:rsid w:val="00D43358"/>
    <w:rsid w:val="00D73276"/>
    <w:rsid w:val="00D73793"/>
    <w:rsid w:val="00D8588B"/>
    <w:rsid w:val="00D9769A"/>
    <w:rsid w:val="00DA1F7B"/>
    <w:rsid w:val="00DA37C3"/>
    <w:rsid w:val="00DA5065"/>
    <w:rsid w:val="00DB0EE8"/>
    <w:rsid w:val="00DF1342"/>
    <w:rsid w:val="00E02EA2"/>
    <w:rsid w:val="00E03594"/>
    <w:rsid w:val="00E20A8C"/>
    <w:rsid w:val="00E540D4"/>
    <w:rsid w:val="00E7253F"/>
    <w:rsid w:val="00E84476"/>
    <w:rsid w:val="00E87595"/>
    <w:rsid w:val="00E9350B"/>
    <w:rsid w:val="00EA4B99"/>
    <w:rsid w:val="00ED01C0"/>
    <w:rsid w:val="00ED790F"/>
    <w:rsid w:val="00EE71B2"/>
    <w:rsid w:val="00EF28DC"/>
    <w:rsid w:val="00F01CE2"/>
    <w:rsid w:val="00F020C3"/>
    <w:rsid w:val="00F10014"/>
    <w:rsid w:val="00F116FF"/>
    <w:rsid w:val="00F36E2E"/>
    <w:rsid w:val="00F47380"/>
    <w:rsid w:val="00F4759E"/>
    <w:rsid w:val="00F51C17"/>
    <w:rsid w:val="00F54125"/>
    <w:rsid w:val="00F706EC"/>
    <w:rsid w:val="00F86257"/>
    <w:rsid w:val="00F915D5"/>
    <w:rsid w:val="00FA61AF"/>
    <w:rsid w:val="00FD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31"/>
    <w:pPr>
      <w:spacing w:after="0" w:line="240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31"/>
    <w:pPr>
      <w:spacing w:after="0" w:line="240" w:lineRule="auto"/>
    </w:pPr>
    <w:rPr>
      <w:rFonts w:ascii="Arial" w:eastAsia="Calibri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48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92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397374">
                                  <w:marLeft w:val="68"/>
                                  <w:marRight w:val="1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110913">
                                      <w:marLeft w:val="0"/>
                                      <w:marRight w:val="-21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3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15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958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Aussenministerium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lucas.bachmayer</dc:creator>
  <cp:lastModifiedBy>operater</cp:lastModifiedBy>
  <cp:revision>2</cp:revision>
  <dcterms:created xsi:type="dcterms:W3CDTF">2014-10-13T14:21:00Z</dcterms:created>
  <dcterms:modified xsi:type="dcterms:W3CDTF">2014-10-13T14:21:00Z</dcterms:modified>
</cp:coreProperties>
</file>